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5A8" w:rsidRPr="007127A0" w:rsidRDefault="007127A0" w:rsidP="007127A0">
      <w:pPr>
        <w:jc w:val="center"/>
        <w:rPr>
          <w:b/>
          <w:sz w:val="28"/>
          <w:szCs w:val="28"/>
        </w:rPr>
      </w:pPr>
      <w:r w:rsidRPr="007127A0">
        <w:rPr>
          <w:b/>
          <w:sz w:val="28"/>
          <w:szCs w:val="28"/>
        </w:rPr>
        <w:t>Proposal for Leadership and Procedures in Q1&amp;2 2021</w:t>
      </w:r>
      <w:r w:rsidR="00FA65A8">
        <w:rPr>
          <w:b/>
          <w:sz w:val="28"/>
          <w:szCs w:val="28"/>
        </w:rPr>
        <w:br/>
      </w:r>
    </w:p>
    <w:p w:rsidR="00843231" w:rsidRPr="00E53145" w:rsidRDefault="007127A0" w:rsidP="007127A0">
      <w:pPr>
        <w:rPr>
          <w:b/>
        </w:rPr>
      </w:pPr>
      <w:r w:rsidRPr="002549CD">
        <w:rPr>
          <w:b/>
        </w:rPr>
        <w:t xml:space="preserve"> </w:t>
      </w:r>
      <w:r w:rsidR="007201E6">
        <w:rPr>
          <w:b/>
        </w:rPr>
        <w:t>1</w:t>
      </w:r>
      <w:r w:rsidR="00843231" w:rsidRPr="00E53145">
        <w:rPr>
          <w:b/>
        </w:rPr>
        <w:t xml:space="preserve">) </w:t>
      </w:r>
      <w:r w:rsidR="007201E6">
        <w:rPr>
          <w:b/>
        </w:rPr>
        <w:t>Leadership for t</w:t>
      </w:r>
      <w:r w:rsidR="00843231" w:rsidRPr="00E53145">
        <w:rPr>
          <w:b/>
        </w:rPr>
        <w:t xml:space="preserve">he following </w:t>
      </w:r>
      <w:r w:rsidR="00461FD6">
        <w:rPr>
          <w:b/>
        </w:rPr>
        <w:t>19</w:t>
      </w:r>
      <w:bookmarkStart w:id="0" w:name="_GoBack"/>
      <w:bookmarkEnd w:id="0"/>
      <w:r w:rsidR="007201E6">
        <w:rPr>
          <w:b/>
        </w:rPr>
        <w:t xml:space="preserve"> </w:t>
      </w:r>
      <w:r w:rsidR="00843231" w:rsidRPr="00E53145">
        <w:rPr>
          <w:b/>
        </w:rPr>
        <w:t>key roles need</w:t>
      </w:r>
      <w:r w:rsidR="007201E6">
        <w:rPr>
          <w:b/>
        </w:rPr>
        <w:t>s</w:t>
      </w:r>
      <w:r w:rsidR="00843231" w:rsidRPr="00E53145">
        <w:rPr>
          <w:b/>
        </w:rPr>
        <w:t xml:space="preserve"> to be </w:t>
      </w:r>
      <w:r w:rsidR="007201E6">
        <w:rPr>
          <w:b/>
        </w:rPr>
        <w:t xml:space="preserve">nominated and confirmed. Those leaders willing to remain in existing positions will </w:t>
      </w:r>
      <w:r w:rsidR="00641431">
        <w:rPr>
          <w:b/>
        </w:rPr>
        <w:t>be asked to do so</w:t>
      </w:r>
      <w:r w:rsidR="00843231" w:rsidRPr="00E53145">
        <w:rPr>
          <w:b/>
        </w:rPr>
        <w:t>:</w:t>
      </w:r>
    </w:p>
    <w:p w:rsidR="00843231" w:rsidRDefault="00843231" w:rsidP="00843231">
      <w:pPr>
        <w:pStyle w:val="ListParagraph"/>
        <w:numPr>
          <w:ilvl w:val="0"/>
          <w:numId w:val="2"/>
        </w:numPr>
      </w:pPr>
      <w:r>
        <w:t>Church Clerk</w:t>
      </w:r>
    </w:p>
    <w:p w:rsidR="00843231" w:rsidRDefault="00843231" w:rsidP="00843231">
      <w:pPr>
        <w:pStyle w:val="ListParagraph"/>
        <w:numPr>
          <w:ilvl w:val="0"/>
          <w:numId w:val="2"/>
        </w:numPr>
      </w:pPr>
      <w:r>
        <w:t>Trustee Board (3 members)</w:t>
      </w:r>
    </w:p>
    <w:p w:rsidR="0045199A" w:rsidRDefault="0045199A" w:rsidP="00843231">
      <w:pPr>
        <w:pStyle w:val="ListParagraph"/>
        <w:numPr>
          <w:ilvl w:val="0"/>
          <w:numId w:val="2"/>
        </w:numPr>
      </w:pPr>
      <w:r>
        <w:t>At-Large Administrative Board Members (3 members)</w:t>
      </w:r>
    </w:p>
    <w:p w:rsidR="00843231" w:rsidRDefault="00843231" w:rsidP="00843231">
      <w:pPr>
        <w:pStyle w:val="ListParagraph"/>
        <w:numPr>
          <w:ilvl w:val="0"/>
          <w:numId w:val="2"/>
        </w:numPr>
      </w:pPr>
      <w:r>
        <w:t>Buildings &amp; Grounds Committee (2 members)</w:t>
      </w:r>
    </w:p>
    <w:p w:rsidR="00843231" w:rsidRDefault="00843231" w:rsidP="00843231">
      <w:pPr>
        <w:pStyle w:val="ListParagraph"/>
        <w:numPr>
          <w:ilvl w:val="0"/>
          <w:numId w:val="2"/>
        </w:numPr>
      </w:pPr>
      <w:r>
        <w:t xml:space="preserve">Finance Committee </w:t>
      </w:r>
      <w:r w:rsidR="00E53145" w:rsidRPr="00E53145">
        <w:rPr>
          <w:color w:val="FF0000"/>
        </w:rPr>
        <w:t>NEW</w:t>
      </w:r>
      <w:r w:rsidR="00E53145">
        <w:t xml:space="preserve"> </w:t>
      </w:r>
      <w:r>
        <w:t>(3 members)</w:t>
      </w:r>
    </w:p>
    <w:p w:rsidR="00843231" w:rsidRDefault="00843231" w:rsidP="00843231">
      <w:pPr>
        <w:pStyle w:val="ListParagraph"/>
        <w:numPr>
          <w:ilvl w:val="0"/>
          <w:numId w:val="2"/>
        </w:numPr>
      </w:pPr>
      <w:r>
        <w:t>Personnel Committee (</w:t>
      </w:r>
      <w:r w:rsidR="00E53145">
        <w:t>2 members)</w:t>
      </w:r>
    </w:p>
    <w:p w:rsidR="00E53145" w:rsidRDefault="00461FD6" w:rsidP="00843231">
      <w:pPr>
        <w:pStyle w:val="ListParagraph"/>
        <w:numPr>
          <w:ilvl w:val="0"/>
          <w:numId w:val="2"/>
        </w:numPr>
      </w:pPr>
      <w:r>
        <w:t>TCCC Administrative Committee (2</w:t>
      </w:r>
      <w:r w:rsidR="00E53145">
        <w:t xml:space="preserve"> members)</w:t>
      </w:r>
    </w:p>
    <w:p w:rsidR="00E53145" w:rsidRDefault="00E53145" w:rsidP="00843231">
      <w:pPr>
        <w:pStyle w:val="ListParagraph"/>
        <w:numPr>
          <w:ilvl w:val="0"/>
          <w:numId w:val="2"/>
        </w:numPr>
      </w:pPr>
      <w:r>
        <w:t xml:space="preserve">Row House Oversight Committee </w:t>
      </w:r>
      <w:r w:rsidRPr="00E53145">
        <w:rPr>
          <w:color w:val="FF0000"/>
        </w:rPr>
        <w:t>NEW</w:t>
      </w:r>
      <w:r>
        <w:t xml:space="preserve"> (3 members)</w:t>
      </w:r>
      <w:r w:rsidR="00FA65A8">
        <w:br/>
      </w:r>
    </w:p>
    <w:p w:rsidR="00B94B14" w:rsidRPr="00B94B14" w:rsidRDefault="007201E6" w:rsidP="00E53145">
      <w:pPr>
        <w:rPr>
          <w:b/>
        </w:rPr>
      </w:pPr>
      <w:r>
        <w:rPr>
          <w:b/>
        </w:rPr>
        <w:t>2</w:t>
      </w:r>
      <w:r w:rsidR="00B94B14" w:rsidRPr="00B94B14">
        <w:rPr>
          <w:b/>
        </w:rPr>
        <w:t xml:space="preserve">) The Board of Deacons will identify </w:t>
      </w:r>
      <w:r w:rsidR="00B94B14" w:rsidRPr="00641431">
        <w:rPr>
          <w:b/>
          <w:u w:val="single"/>
        </w:rPr>
        <w:t>at least</w:t>
      </w:r>
      <w:r w:rsidR="00B94B14" w:rsidRPr="00B94B14">
        <w:rPr>
          <w:b/>
        </w:rPr>
        <w:t xml:space="preserve"> 5 members to serve in 2021. 100% of their focus will be on congre</w:t>
      </w:r>
      <w:r w:rsidR="00FE4351">
        <w:rPr>
          <w:b/>
        </w:rPr>
        <w:t xml:space="preserve">gational ministry and </w:t>
      </w:r>
      <w:r w:rsidR="00B94B14" w:rsidRPr="00B94B14">
        <w:rPr>
          <w:b/>
        </w:rPr>
        <w:t>care.</w:t>
      </w:r>
      <w:r w:rsidR="00FA65A8">
        <w:rPr>
          <w:b/>
        </w:rPr>
        <w:br/>
      </w:r>
    </w:p>
    <w:p w:rsidR="00B94B14" w:rsidRDefault="007201E6" w:rsidP="00B94B14">
      <w:pPr>
        <w:rPr>
          <w:b/>
        </w:rPr>
      </w:pPr>
      <w:r>
        <w:rPr>
          <w:b/>
        </w:rPr>
        <w:t>3</w:t>
      </w:r>
      <w:r w:rsidR="00B94B14" w:rsidRPr="002549CD">
        <w:rPr>
          <w:b/>
        </w:rPr>
        <w:t xml:space="preserve">) </w:t>
      </w:r>
      <w:r w:rsidR="00DB26E1">
        <w:rPr>
          <w:b/>
        </w:rPr>
        <w:t>Returning at-l</w:t>
      </w:r>
      <w:r w:rsidR="00B94B14" w:rsidRPr="002549CD">
        <w:rPr>
          <w:b/>
        </w:rPr>
        <w:t xml:space="preserve">arge members of the Administrative Board </w:t>
      </w:r>
      <w:r w:rsidR="00FE4351">
        <w:rPr>
          <w:b/>
        </w:rPr>
        <w:t>(</w:t>
      </w:r>
      <w:r w:rsidR="00B94B14" w:rsidRPr="002549CD">
        <w:rPr>
          <w:b/>
        </w:rPr>
        <w:t>serving terms for 2021 and through 2022</w:t>
      </w:r>
      <w:r w:rsidR="00FE4351">
        <w:rPr>
          <w:b/>
        </w:rPr>
        <w:t>)</w:t>
      </w:r>
      <w:r w:rsidR="00DB26E1">
        <w:rPr>
          <w:b/>
        </w:rPr>
        <w:t xml:space="preserve">, and representatives from </w:t>
      </w:r>
      <w:r w:rsidR="00FE4351">
        <w:rPr>
          <w:b/>
        </w:rPr>
        <w:t>church boards and standing c</w:t>
      </w:r>
      <w:r w:rsidR="00DB26E1">
        <w:rPr>
          <w:b/>
        </w:rPr>
        <w:t>ommittees will continue to serve as a streamlined Administrative Board.</w:t>
      </w:r>
    </w:p>
    <w:p w:rsidR="007201E6" w:rsidRDefault="007201E6" w:rsidP="00B94B14">
      <w:pPr>
        <w:pStyle w:val="ListParagraph"/>
        <w:numPr>
          <w:ilvl w:val="0"/>
          <w:numId w:val="3"/>
        </w:numPr>
      </w:pPr>
      <w:r>
        <w:t>For the first half of 2021, no additional, at-large members will be nominated to the Administrative Board</w:t>
      </w:r>
    </w:p>
    <w:p w:rsidR="007201E6" w:rsidRDefault="007201E6" w:rsidP="00B94B14">
      <w:pPr>
        <w:pStyle w:val="ListParagraph"/>
        <w:numPr>
          <w:ilvl w:val="0"/>
          <w:numId w:val="3"/>
        </w:numPr>
      </w:pPr>
      <w:r>
        <w:t>Committee representation to the Administrative Board will occur on an “</w:t>
      </w:r>
      <w:r w:rsidR="00641431">
        <w:t>if available</w:t>
      </w:r>
      <w:r>
        <w:t>” basis</w:t>
      </w:r>
    </w:p>
    <w:p w:rsidR="00B94B14" w:rsidRPr="0045199A" w:rsidRDefault="007201E6" w:rsidP="00B94B14">
      <w:pPr>
        <w:pStyle w:val="ListParagraph"/>
        <w:numPr>
          <w:ilvl w:val="0"/>
          <w:numId w:val="3"/>
        </w:numPr>
      </w:pPr>
      <w:r>
        <w:t>T</w:t>
      </w:r>
      <w:r w:rsidR="00DB26E1">
        <w:t xml:space="preserve">he streamlined </w:t>
      </w:r>
      <w:r w:rsidR="00B94B14">
        <w:t>Administrative Board will function to approve customary requests by t</w:t>
      </w:r>
      <w:r w:rsidR="00FE4351">
        <w:t>he Finance Committee and other standing church c</w:t>
      </w:r>
      <w:r w:rsidR="00B94B14">
        <w:t xml:space="preserve">ommittees. </w:t>
      </w:r>
      <w:r w:rsidR="00431014">
        <w:t>Information will be shared via Basecamp and meetin</w:t>
      </w:r>
      <w:r>
        <w:t xml:space="preserve">gs via zoom will be called </w:t>
      </w:r>
      <w:r w:rsidR="00431014">
        <w:t xml:space="preserve">as required. </w:t>
      </w:r>
      <w:r w:rsidR="00B94B14">
        <w:t xml:space="preserve">Requests requiring major financial commitments or arrangements </w:t>
      </w:r>
      <w:r w:rsidR="00DB26E1">
        <w:t>will be referred to the c</w:t>
      </w:r>
      <w:r w:rsidR="00B94B14">
        <w:t>hurch’s</w:t>
      </w:r>
      <w:r w:rsidR="00DB26E1">
        <w:t xml:space="preserve"> c</w:t>
      </w:r>
      <w:r w:rsidR="00B94B14">
        <w:t>ongregation for vote.</w:t>
      </w:r>
      <w:r w:rsidR="00FA65A8">
        <w:br/>
      </w:r>
    </w:p>
    <w:p w:rsidR="00FA65A8" w:rsidRDefault="007201E6" w:rsidP="00E53145">
      <w:pPr>
        <w:rPr>
          <w:b/>
        </w:rPr>
      </w:pPr>
      <w:r>
        <w:rPr>
          <w:b/>
        </w:rPr>
        <w:t>4</w:t>
      </w:r>
      <w:r w:rsidR="002549CD" w:rsidRPr="002549CD">
        <w:rPr>
          <w:b/>
        </w:rPr>
        <w:t xml:space="preserve">) The Finance Committee will </w:t>
      </w:r>
      <w:r w:rsidR="00FA65A8">
        <w:rPr>
          <w:b/>
        </w:rPr>
        <w:t xml:space="preserve">assume responsibility for </w:t>
      </w:r>
      <w:r w:rsidR="002549CD" w:rsidRPr="002549CD">
        <w:rPr>
          <w:b/>
        </w:rPr>
        <w:t xml:space="preserve">all customary decisions regarding banking, </w:t>
      </w:r>
      <w:r w:rsidR="002549CD">
        <w:rPr>
          <w:b/>
        </w:rPr>
        <w:t xml:space="preserve">bill paying, receipt of gifts &amp; offerings, </w:t>
      </w:r>
      <w:r w:rsidR="002549CD" w:rsidRPr="002549CD">
        <w:rPr>
          <w:b/>
        </w:rPr>
        <w:t xml:space="preserve">record-keeping and reporting. They will also relate directly with the church’s financial services company (JP Consulting, Inc.). Any questions outside the </w:t>
      </w:r>
      <w:r w:rsidR="00FE4351">
        <w:rPr>
          <w:b/>
        </w:rPr>
        <w:t xml:space="preserve">established </w:t>
      </w:r>
      <w:r w:rsidR="002549CD" w:rsidRPr="002549CD">
        <w:rPr>
          <w:b/>
        </w:rPr>
        <w:t xml:space="preserve">parameters of </w:t>
      </w:r>
      <w:r w:rsidR="002549CD">
        <w:rPr>
          <w:b/>
        </w:rPr>
        <w:t xml:space="preserve">operation, as </w:t>
      </w:r>
      <w:r w:rsidR="002549CD" w:rsidRPr="002549CD">
        <w:rPr>
          <w:b/>
        </w:rPr>
        <w:t>outlined in the Church Manual</w:t>
      </w:r>
      <w:r w:rsidR="002549CD">
        <w:rPr>
          <w:b/>
        </w:rPr>
        <w:t>,</w:t>
      </w:r>
      <w:r w:rsidR="002549CD" w:rsidRPr="002549CD">
        <w:rPr>
          <w:b/>
        </w:rPr>
        <w:t xml:space="preserve"> will be brought to the </w:t>
      </w:r>
      <w:r w:rsidR="0045199A">
        <w:rPr>
          <w:b/>
        </w:rPr>
        <w:t xml:space="preserve">Administrative Board or the </w:t>
      </w:r>
      <w:r w:rsidR="002549CD" w:rsidRPr="002549CD">
        <w:rPr>
          <w:b/>
        </w:rPr>
        <w:t>church congregation for vote.</w:t>
      </w:r>
    </w:p>
    <w:p w:rsidR="002549CD" w:rsidRDefault="002549CD" w:rsidP="00E53145">
      <w:pPr>
        <w:rPr>
          <w:b/>
        </w:rPr>
      </w:pPr>
    </w:p>
    <w:p w:rsidR="00B94B14" w:rsidRDefault="00641431" w:rsidP="00E53145">
      <w:pPr>
        <w:rPr>
          <w:b/>
        </w:rPr>
      </w:pPr>
      <w:r>
        <w:rPr>
          <w:b/>
        </w:rPr>
        <w:t>5</w:t>
      </w:r>
      <w:r w:rsidR="00B94B14">
        <w:rPr>
          <w:b/>
        </w:rPr>
        <w:t>) A budget for the first half of 2021 will be approved by this year’s Administrative Board and presented to the congregation in early December.</w:t>
      </w:r>
    </w:p>
    <w:p w:rsidR="00B94B14" w:rsidRDefault="00B94B14" w:rsidP="00172C25">
      <w:pPr>
        <w:pStyle w:val="ListParagraph"/>
        <w:numPr>
          <w:ilvl w:val="0"/>
          <w:numId w:val="3"/>
        </w:numPr>
      </w:pPr>
      <w:r>
        <w:t xml:space="preserve">All church entities with identified budgets will be instructed </w:t>
      </w:r>
      <w:r w:rsidR="00FE4351">
        <w:t>t</w:t>
      </w:r>
      <w:r w:rsidR="00172C25">
        <w:t>o authorize only those expenses which are absolutely necessary.</w:t>
      </w:r>
    </w:p>
    <w:p w:rsidR="00172C25" w:rsidRDefault="00172C25" w:rsidP="00172C25">
      <w:pPr>
        <w:pStyle w:val="ListParagraph"/>
        <w:numPr>
          <w:ilvl w:val="0"/>
          <w:numId w:val="3"/>
        </w:numPr>
      </w:pPr>
      <w:r>
        <w:t xml:space="preserve">The Finance Committee will have the authority to grant requests that are within </w:t>
      </w:r>
      <w:r w:rsidR="00DB26E1">
        <w:t xml:space="preserve">established </w:t>
      </w:r>
      <w:r>
        <w:t>guidelines or refer decision to the Administrative Board or the church congregation</w:t>
      </w:r>
      <w:r w:rsidR="00DB26E1">
        <w:t>.</w:t>
      </w:r>
    </w:p>
    <w:p w:rsidR="007A6A2F" w:rsidRDefault="007A6A2F" w:rsidP="007A6A2F"/>
    <w:p w:rsidR="007A6A2F" w:rsidRPr="007A6A2F" w:rsidRDefault="007A6A2F" w:rsidP="007A6A2F">
      <w:pPr>
        <w:rPr>
          <w:b/>
        </w:rPr>
      </w:pPr>
      <w:r w:rsidRPr="007A6A2F">
        <w:rPr>
          <w:b/>
        </w:rPr>
        <w:t>6) Tabernacle Church will return to the normal Leadership s</w:t>
      </w:r>
      <w:r>
        <w:rPr>
          <w:b/>
        </w:rPr>
        <w:t>tructure in Q3 2021 unless the C</w:t>
      </w:r>
      <w:r w:rsidRPr="007A6A2F">
        <w:rPr>
          <w:b/>
        </w:rPr>
        <w:t>hurch votes to approve an extension of this proposal.</w:t>
      </w:r>
    </w:p>
    <w:sectPr w:rsidR="007A6A2F" w:rsidRPr="007A6A2F" w:rsidSect="00FA65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22130"/>
    <w:multiLevelType w:val="hybridMultilevel"/>
    <w:tmpl w:val="CF76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E2B49"/>
    <w:multiLevelType w:val="hybridMultilevel"/>
    <w:tmpl w:val="8C1A3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54F98"/>
    <w:multiLevelType w:val="hybridMultilevel"/>
    <w:tmpl w:val="73027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A0"/>
    <w:rsid w:val="00172C25"/>
    <w:rsid w:val="002549CD"/>
    <w:rsid w:val="00431014"/>
    <w:rsid w:val="0045199A"/>
    <w:rsid w:val="00461FD6"/>
    <w:rsid w:val="00641431"/>
    <w:rsid w:val="007127A0"/>
    <w:rsid w:val="007201E6"/>
    <w:rsid w:val="007A6A2F"/>
    <w:rsid w:val="00843231"/>
    <w:rsid w:val="00B94B14"/>
    <w:rsid w:val="00BB5839"/>
    <w:rsid w:val="00DB26E1"/>
    <w:rsid w:val="00E53145"/>
    <w:rsid w:val="00EE649B"/>
    <w:rsid w:val="00FA65A8"/>
    <w:rsid w:val="00F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8D8DA-1392-46C8-AF11-BA30FD86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McMahon</dc:creator>
  <cp:keywords/>
  <dc:description/>
  <cp:lastModifiedBy>Terry McMahon</cp:lastModifiedBy>
  <cp:revision>6</cp:revision>
  <cp:lastPrinted>2020-11-27T18:26:00Z</cp:lastPrinted>
  <dcterms:created xsi:type="dcterms:W3CDTF">2020-11-17T18:57:00Z</dcterms:created>
  <dcterms:modified xsi:type="dcterms:W3CDTF">2020-11-27T23:57:00Z</dcterms:modified>
</cp:coreProperties>
</file>